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252" w:rsidRDefault="00243252"/>
    <w:p w:rsidR="00460998" w:rsidRDefault="00460998">
      <w:r>
        <w:rPr>
          <w:noProof/>
        </w:rPr>
        <w:drawing>
          <wp:anchor distT="0" distB="0" distL="114300" distR="114300" simplePos="0" relativeHeight="251658240" behindDoc="0" locked="0" layoutInCell="1" allowOverlap="1">
            <wp:simplePos x="0" y="0"/>
            <wp:positionH relativeFrom="column">
              <wp:posOffset>-200025</wp:posOffset>
            </wp:positionH>
            <wp:positionV relativeFrom="paragraph">
              <wp:posOffset>-133350</wp:posOffset>
            </wp:positionV>
            <wp:extent cx="2095500" cy="666750"/>
            <wp:effectExtent l="0" t="0" r="0" b="0"/>
            <wp:wrapTopAndBottom/>
            <wp:docPr id="2" name="Picture 2" descr="C:\GVLOGOS\MARKLEF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VLOGOS\MARKLEFT.TIF"/>
                    <pic:cNvPicPr>
                      <a:picLocks noChangeAspect="1" noChangeArrowheads="1"/>
                    </pic:cNvPicPr>
                  </pic:nvPicPr>
                  <pic:blipFill>
                    <a:blip r:embed="rId5" r:link="rId6" cstate="print"/>
                    <a:srcRect/>
                    <a:stretch>
                      <a:fillRect/>
                    </a:stretch>
                  </pic:blipFill>
                  <pic:spPr bwMode="auto">
                    <a:xfrm>
                      <a:off x="0" y="0"/>
                      <a:ext cx="2095500" cy="666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Start w:id="0" w:name="_GoBack"/>
      <w:bookmarkEnd w:id="0"/>
    </w:p>
    <w:p w:rsidR="00456765" w:rsidRPr="00243252" w:rsidRDefault="00D72B0A">
      <w:pPr>
        <w:rPr>
          <w:rFonts w:ascii="Arial Narrow" w:hAnsi="Arial Narrow"/>
        </w:rPr>
      </w:pPr>
      <w:r w:rsidRPr="00243252">
        <w:rPr>
          <w:rFonts w:ascii="Arial Narrow" w:hAnsi="Arial Narrow"/>
        </w:rPr>
        <w:t>August 27</w:t>
      </w:r>
      <w:r w:rsidR="00624AC5" w:rsidRPr="00243252">
        <w:rPr>
          <w:rFonts w:ascii="Arial Narrow" w:hAnsi="Arial Narrow"/>
        </w:rPr>
        <w:t>, 201</w:t>
      </w:r>
      <w:r w:rsidR="009D42B2" w:rsidRPr="00243252">
        <w:rPr>
          <w:rFonts w:ascii="Arial Narrow" w:hAnsi="Arial Narrow"/>
        </w:rPr>
        <w:t>5</w:t>
      </w:r>
    </w:p>
    <w:p w:rsidR="00460998" w:rsidRPr="00243252" w:rsidRDefault="00460998"/>
    <w:p w:rsidR="00460998" w:rsidRPr="00243252" w:rsidRDefault="00460998"/>
    <w:p w:rsidR="00460998" w:rsidRPr="00243252" w:rsidRDefault="00D72B0A" w:rsidP="00460998">
      <w:pPr>
        <w:rPr>
          <w:rFonts w:ascii="Arial Narrow" w:hAnsi="Arial Narrow"/>
          <w:b/>
        </w:rPr>
      </w:pPr>
      <w:r w:rsidRPr="00243252">
        <w:rPr>
          <w:rFonts w:ascii="Arial Narrow" w:hAnsi="Arial Narrow"/>
          <w:b/>
        </w:rPr>
        <w:t>Question &amp; Answers – Ref.: Bid #216-06</w:t>
      </w:r>
    </w:p>
    <w:p w:rsidR="00D72B0A" w:rsidRPr="00243252" w:rsidRDefault="00D72B0A" w:rsidP="00460998">
      <w:pPr>
        <w:rPr>
          <w:rFonts w:ascii="Arial Narrow" w:hAnsi="Arial Narrow"/>
          <w:b/>
        </w:rPr>
      </w:pPr>
      <w:r w:rsidRPr="00243252">
        <w:rPr>
          <w:rFonts w:ascii="Arial Narrow" w:hAnsi="Arial Narrow"/>
          <w:b/>
        </w:rPr>
        <w:t>Qualitative Research Services</w:t>
      </w:r>
    </w:p>
    <w:p w:rsidR="00243252" w:rsidRPr="00243252" w:rsidRDefault="00243252" w:rsidP="00460998">
      <w:pPr>
        <w:rPr>
          <w:rFonts w:ascii="Arial Narrow" w:hAnsi="Arial Narrow"/>
          <w:b/>
        </w:rPr>
      </w:pPr>
    </w:p>
    <w:p w:rsidR="00460998" w:rsidRPr="00243252" w:rsidRDefault="00460998" w:rsidP="00460998">
      <w:pPr>
        <w:rPr>
          <w:rFonts w:ascii="Arial Narrow" w:hAnsi="Arial Narrow"/>
          <w:b/>
        </w:rPr>
      </w:pPr>
    </w:p>
    <w:p w:rsidR="00134A0A" w:rsidRPr="00243252" w:rsidRDefault="00460998" w:rsidP="00460998">
      <w:pPr>
        <w:rPr>
          <w:rFonts w:ascii="Arial Narrow" w:hAnsi="Arial Narrow" w:cs="Segoe UI"/>
        </w:rPr>
      </w:pPr>
      <w:r w:rsidRPr="00243252">
        <w:rPr>
          <w:rFonts w:ascii="Arial Narrow" w:hAnsi="Arial Narrow" w:cs="Segoe UI"/>
        </w:rPr>
        <w:t xml:space="preserve">Grand Valley State University </w:t>
      </w:r>
      <w:r w:rsidR="00134A0A" w:rsidRPr="00243252">
        <w:rPr>
          <w:rFonts w:ascii="Arial Narrow" w:hAnsi="Arial Narrow" w:cs="Segoe UI"/>
        </w:rPr>
        <w:t xml:space="preserve">has </w:t>
      </w:r>
      <w:r w:rsidR="00D72B0A" w:rsidRPr="00243252">
        <w:rPr>
          <w:rFonts w:ascii="Arial Narrow" w:hAnsi="Arial Narrow" w:cs="Segoe UI"/>
        </w:rPr>
        <w:t xml:space="preserve">received </w:t>
      </w:r>
      <w:r w:rsidR="00624AC5" w:rsidRPr="00243252">
        <w:rPr>
          <w:rFonts w:ascii="Arial Narrow" w:hAnsi="Arial Narrow" w:cs="Segoe UI"/>
        </w:rPr>
        <w:t xml:space="preserve">the following </w:t>
      </w:r>
      <w:r w:rsidR="00D72B0A" w:rsidRPr="00243252">
        <w:rPr>
          <w:rFonts w:ascii="Arial Narrow" w:hAnsi="Arial Narrow" w:cs="Segoe UI"/>
        </w:rPr>
        <w:t>question</w:t>
      </w:r>
      <w:r w:rsidR="00243252" w:rsidRPr="00243252">
        <w:rPr>
          <w:rFonts w:ascii="Arial Narrow" w:hAnsi="Arial Narrow" w:cs="Segoe UI"/>
        </w:rPr>
        <w:t>s</w:t>
      </w:r>
      <w:r w:rsidR="00D72B0A" w:rsidRPr="00243252">
        <w:rPr>
          <w:rFonts w:ascii="Arial Narrow" w:hAnsi="Arial Narrow" w:cs="Segoe UI"/>
        </w:rPr>
        <w:t xml:space="preserve"> </w:t>
      </w:r>
      <w:r w:rsidR="00243252" w:rsidRPr="00243252">
        <w:rPr>
          <w:rFonts w:ascii="Arial Narrow" w:hAnsi="Arial Narrow" w:cs="Segoe UI"/>
        </w:rPr>
        <w:t xml:space="preserve">in regards to </w:t>
      </w:r>
      <w:r w:rsidR="00243252">
        <w:rPr>
          <w:rFonts w:ascii="Arial Narrow" w:hAnsi="Arial Narrow" w:cs="Segoe UI"/>
        </w:rPr>
        <w:t xml:space="preserve">our request for proposals for </w:t>
      </w:r>
      <w:r w:rsidR="00243252" w:rsidRPr="00243252">
        <w:rPr>
          <w:rFonts w:ascii="Arial Narrow" w:hAnsi="Arial Narrow" w:cs="Segoe UI"/>
        </w:rPr>
        <w:t xml:space="preserve">qualitative research services. Please </w:t>
      </w:r>
      <w:r w:rsidR="00243252">
        <w:rPr>
          <w:rFonts w:ascii="Arial Narrow" w:hAnsi="Arial Narrow" w:cs="Segoe UI"/>
        </w:rPr>
        <w:t>note responses</w:t>
      </w:r>
      <w:r w:rsidR="00243252" w:rsidRPr="00243252">
        <w:rPr>
          <w:rFonts w:ascii="Arial Narrow" w:hAnsi="Arial Narrow" w:cs="Segoe UI"/>
        </w:rPr>
        <w:t xml:space="preserve"> to these questions are noted in blue.</w:t>
      </w:r>
    </w:p>
    <w:p w:rsidR="00243252" w:rsidRPr="00243252" w:rsidRDefault="00243252" w:rsidP="00243252">
      <w:pPr>
        <w:pStyle w:val="NormalWeb"/>
        <w:rPr>
          <w:rFonts w:ascii="Arial Narrow" w:hAnsi="Arial Narrow"/>
          <w:sz w:val="20"/>
          <w:szCs w:val="20"/>
        </w:rPr>
      </w:pPr>
      <w:r w:rsidRPr="00243252">
        <w:rPr>
          <w:rFonts w:ascii="Arial Narrow" w:hAnsi="Arial Narrow" w:cs="Arial"/>
          <w:sz w:val="20"/>
          <w:szCs w:val="20"/>
        </w:rPr>
        <w:t>1. In the “Methodology and Approach” section, you note that “GVSU can help with contacts in the West Michigan community.) Can you clarify please what types of contacts you are referring to and can you provide us with the contacts information?</w:t>
      </w:r>
    </w:p>
    <w:p w:rsidR="00243252" w:rsidRPr="00243252" w:rsidRDefault="00243252" w:rsidP="00243252">
      <w:pPr>
        <w:pStyle w:val="NormalWeb"/>
        <w:rPr>
          <w:rFonts w:ascii="Arial Narrow" w:hAnsi="Arial Narrow"/>
          <w:sz w:val="20"/>
          <w:szCs w:val="20"/>
        </w:rPr>
      </w:pPr>
      <w:r w:rsidRPr="00243252">
        <w:rPr>
          <w:rFonts w:ascii="Arial Narrow" w:hAnsi="Arial Narrow"/>
          <w:color w:val="0000FF"/>
          <w:sz w:val="20"/>
          <w:szCs w:val="20"/>
        </w:rPr>
        <w:t>Please assume in your quote that GVSU can supply 10 West Michigan representatives of each audience. For example, staff and faculty members at GVSU are on various boards or maintain community partnerships with entities and individuals who can speak on behalf of each audience we are asking you to research. If you are awarded the bid, we will share that contact information with you.</w:t>
      </w:r>
    </w:p>
    <w:p w:rsidR="00243252" w:rsidRPr="00243252" w:rsidRDefault="00243252" w:rsidP="00243252">
      <w:pPr>
        <w:pStyle w:val="NormalWeb"/>
        <w:rPr>
          <w:rFonts w:ascii="Arial Narrow" w:hAnsi="Arial Narrow"/>
          <w:sz w:val="20"/>
          <w:szCs w:val="20"/>
        </w:rPr>
      </w:pPr>
      <w:r w:rsidRPr="00243252">
        <w:rPr>
          <w:rFonts w:ascii="Arial Narrow" w:hAnsi="Arial Narrow" w:cs="Arial"/>
          <w:sz w:val="20"/>
          <w:szCs w:val="20"/>
        </w:rPr>
        <w:t>2. In your introduction, you express interest in understanding “Adult Influencers”.  We presume you are referring to High School Counselors, Parents, and such.  Can you please add any additional descriptors of the persons you are thinking of.</w:t>
      </w:r>
    </w:p>
    <w:p w:rsidR="00243252" w:rsidRPr="00243252" w:rsidRDefault="00243252" w:rsidP="00243252">
      <w:pPr>
        <w:pStyle w:val="NormalWeb"/>
        <w:rPr>
          <w:rFonts w:ascii="Arial Narrow" w:hAnsi="Arial Narrow"/>
          <w:sz w:val="20"/>
          <w:szCs w:val="20"/>
        </w:rPr>
      </w:pPr>
      <w:r w:rsidRPr="00243252">
        <w:rPr>
          <w:rFonts w:ascii="Arial Narrow" w:hAnsi="Arial Narrow"/>
          <w:color w:val="0000FF"/>
          <w:sz w:val="20"/>
          <w:szCs w:val="20"/>
        </w:rPr>
        <w:t>In addition to parents and high school counselors, we believe influencers include employers, government officials, faith leaders, teachers, organizations serving the targeted populations (ex. Hispanic Center), the media.</w:t>
      </w:r>
    </w:p>
    <w:p w:rsidR="00243252" w:rsidRPr="00243252" w:rsidRDefault="00243252" w:rsidP="00243252">
      <w:pPr>
        <w:pStyle w:val="NormalWeb"/>
        <w:rPr>
          <w:rFonts w:ascii="Arial Narrow" w:hAnsi="Arial Narrow"/>
          <w:sz w:val="20"/>
          <w:szCs w:val="20"/>
        </w:rPr>
      </w:pPr>
      <w:r w:rsidRPr="00243252">
        <w:rPr>
          <w:rFonts w:ascii="Arial Narrow" w:hAnsi="Arial Narrow" w:cs="Arial"/>
          <w:sz w:val="20"/>
          <w:szCs w:val="20"/>
        </w:rPr>
        <w:t>3.</w:t>
      </w:r>
      <w:r w:rsidRPr="00243252">
        <w:rPr>
          <w:rFonts w:ascii="Arial Narrow" w:hAnsi="Arial Narrow"/>
          <w:sz w:val="20"/>
          <w:szCs w:val="20"/>
        </w:rPr>
        <w:t xml:space="preserve">      </w:t>
      </w:r>
      <w:r w:rsidRPr="00243252">
        <w:rPr>
          <w:rFonts w:ascii="Arial Narrow" w:hAnsi="Arial Narrow" w:cs="Arial"/>
          <w:sz w:val="20"/>
          <w:szCs w:val="20"/>
        </w:rPr>
        <w:t>Just ahead of the discussion of Schedule, you mention that the research may be conducted one-audience-at-a-time, over the course of two years.  Should we understand that to suggest that – to the greatest extent – we should think of this as four individual proposals.  (While there are some economies of scale in qualitative research – they would likely be of minor influence over a period of 24 months.)</w:t>
      </w:r>
    </w:p>
    <w:p w:rsidR="00243252" w:rsidRPr="00243252" w:rsidRDefault="00243252" w:rsidP="00243252">
      <w:pPr>
        <w:pStyle w:val="NormalWeb"/>
        <w:rPr>
          <w:rFonts w:ascii="Arial Narrow" w:hAnsi="Arial Narrow"/>
          <w:sz w:val="20"/>
          <w:szCs w:val="20"/>
        </w:rPr>
      </w:pPr>
      <w:r w:rsidRPr="00243252">
        <w:rPr>
          <w:rFonts w:ascii="Arial Narrow" w:hAnsi="Arial Narrow"/>
          <w:color w:val="0000FF"/>
          <w:sz w:val="20"/>
          <w:szCs w:val="20"/>
        </w:rPr>
        <w:t>Yes, hence the request for the response to be itemized by audience.</w:t>
      </w:r>
    </w:p>
    <w:p w:rsidR="00243252" w:rsidRPr="00243252" w:rsidRDefault="00243252" w:rsidP="00460998">
      <w:pPr>
        <w:rPr>
          <w:rFonts w:ascii="Arial Narrow" w:hAnsi="Arial Narrow" w:cs="Segoe UI"/>
          <w:b/>
        </w:rPr>
      </w:pPr>
    </w:p>
    <w:p w:rsidR="009D42B2" w:rsidRPr="00243252" w:rsidRDefault="00243252" w:rsidP="00460998">
      <w:pPr>
        <w:rPr>
          <w:rFonts w:ascii="Arial Narrow" w:hAnsi="Arial Narrow" w:cs="Segoe UI"/>
          <w:b/>
        </w:rPr>
      </w:pPr>
      <w:r w:rsidRPr="00243252">
        <w:rPr>
          <w:rFonts w:ascii="Arial Narrow" w:hAnsi="Arial Narrow" w:cs="Segoe UI"/>
          <w:b/>
        </w:rPr>
        <w:t>Please note deadline for additional question is:  Wednesday, September 2, 2015</w:t>
      </w:r>
    </w:p>
    <w:p w:rsidR="009D42B2" w:rsidRPr="00243252" w:rsidRDefault="009D42B2" w:rsidP="00460998">
      <w:pPr>
        <w:rPr>
          <w:rFonts w:ascii="Arial Narrow" w:hAnsi="Arial Narrow" w:cs="Segoe UI"/>
          <w:b/>
        </w:rPr>
      </w:pPr>
    </w:p>
    <w:p w:rsidR="00134A0A" w:rsidRPr="00243252" w:rsidRDefault="00243252" w:rsidP="00460998">
      <w:pPr>
        <w:rPr>
          <w:rFonts w:ascii="Arial Narrow" w:hAnsi="Arial Narrow" w:cs="Segoe UI"/>
          <w:b/>
        </w:rPr>
      </w:pPr>
      <w:r w:rsidRPr="00243252">
        <w:rPr>
          <w:rFonts w:ascii="Arial Narrow" w:hAnsi="Arial Narrow" w:cs="Segoe UI"/>
          <w:b/>
        </w:rPr>
        <w:t>Proposals</w:t>
      </w:r>
      <w:r w:rsidR="006F5F05" w:rsidRPr="00243252">
        <w:rPr>
          <w:rFonts w:ascii="Arial Narrow" w:hAnsi="Arial Narrow" w:cs="Segoe UI"/>
          <w:b/>
        </w:rPr>
        <w:t xml:space="preserve"> are due </w:t>
      </w:r>
      <w:r w:rsidRPr="00243252">
        <w:rPr>
          <w:rFonts w:ascii="Arial Narrow" w:hAnsi="Arial Narrow" w:cs="Segoe UI"/>
          <w:b/>
        </w:rPr>
        <w:t>Thursday, October 1, 2015</w:t>
      </w:r>
      <w:r w:rsidR="006F5F05" w:rsidRPr="00243252">
        <w:rPr>
          <w:rFonts w:ascii="Arial Narrow" w:hAnsi="Arial Narrow" w:cs="Segoe UI"/>
          <w:b/>
        </w:rPr>
        <w:t xml:space="preserve"> </w:t>
      </w:r>
      <w:r w:rsidRPr="00243252">
        <w:rPr>
          <w:rFonts w:ascii="Arial Narrow" w:hAnsi="Arial Narrow" w:cs="Segoe UI"/>
          <w:b/>
        </w:rPr>
        <w:t>by</w:t>
      </w:r>
      <w:r w:rsidR="006F5F05" w:rsidRPr="00243252">
        <w:rPr>
          <w:rFonts w:ascii="Arial Narrow" w:hAnsi="Arial Narrow" w:cs="Segoe UI"/>
          <w:b/>
        </w:rPr>
        <w:t xml:space="preserve"> 10:00 AM</w:t>
      </w:r>
    </w:p>
    <w:p w:rsidR="00134A0A" w:rsidRPr="00243252" w:rsidRDefault="00134A0A" w:rsidP="00460998">
      <w:pPr>
        <w:rPr>
          <w:rFonts w:ascii="Arial Narrow" w:hAnsi="Arial Narrow" w:cs="Segoe UI"/>
        </w:rPr>
      </w:pPr>
    </w:p>
    <w:p w:rsidR="00460998" w:rsidRPr="00243252" w:rsidRDefault="00460998" w:rsidP="00460998">
      <w:pPr>
        <w:rPr>
          <w:rFonts w:ascii="Arial Narrow" w:hAnsi="Arial Narrow"/>
        </w:rPr>
      </w:pPr>
      <w:r w:rsidRPr="00243252">
        <w:rPr>
          <w:rFonts w:ascii="Arial Narrow" w:hAnsi="Arial Narrow"/>
        </w:rPr>
        <w:t>Thank you for your participation,</w:t>
      </w:r>
    </w:p>
    <w:p w:rsidR="00460998" w:rsidRPr="00243252" w:rsidRDefault="00460998" w:rsidP="00460998">
      <w:pPr>
        <w:rPr>
          <w:rFonts w:ascii="Arial Narrow" w:hAnsi="Arial Narrow"/>
        </w:rPr>
      </w:pPr>
    </w:p>
    <w:p w:rsidR="00460998" w:rsidRPr="00243252" w:rsidRDefault="00460998" w:rsidP="00460998">
      <w:pPr>
        <w:rPr>
          <w:rFonts w:ascii="Arial Narrow" w:hAnsi="Arial Narrow"/>
        </w:rPr>
      </w:pPr>
    </w:p>
    <w:p w:rsidR="00460998" w:rsidRPr="00243252" w:rsidRDefault="00460998" w:rsidP="00460998">
      <w:pPr>
        <w:rPr>
          <w:rFonts w:ascii="Arial Narrow" w:hAnsi="Arial Narrow"/>
        </w:rPr>
      </w:pPr>
      <w:r w:rsidRPr="00243252">
        <w:rPr>
          <w:rFonts w:ascii="Arial Narrow" w:hAnsi="Arial Narrow"/>
        </w:rPr>
        <w:t>Valerie Rhodes-Sorrelle, C.P.M.</w:t>
      </w:r>
    </w:p>
    <w:p w:rsidR="00460998" w:rsidRPr="00243252" w:rsidRDefault="00460998" w:rsidP="00460998">
      <w:pPr>
        <w:rPr>
          <w:rFonts w:ascii="Arial Narrow" w:hAnsi="Arial Narrow"/>
        </w:rPr>
      </w:pPr>
      <w:r w:rsidRPr="00243252">
        <w:rPr>
          <w:rFonts w:ascii="Arial Narrow" w:hAnsi="Arial Narrow"/>
        </w:rPr>
        <w:t>Sr. Strategic Sourcing Specialist</w:t>
      </w:r>
    </w:p>
    <w:p w:rsidR="00460998" w:rsidRDefault="00460998"/>
    <w:p w:rsidR="00460998" w:rsidRDefault="00460998"/>
    <w:p w:rsidR="00460998" w:rsidRDefault="00460998"/>
    <w:p w:rsidR="00C0774E" w:rsidRDefault="00C0774E"/>
    <w:p w:rsidR="00460998" w:rsidRPr="000104FF" w:rsidRDefault="000A7E59" w:rsidP="00460998">
      <w:pPr>
        <w:jc w:val="center"/>
        <w:rPr>
          <w:rFonts w:ascii="Arial Narrow" w:hAnsi="Arial Narrow"/>
          <w:b/>
          <w:i/>
          <w:sz w:val="16"/>
          <w:szCs w:val="16"/>
        </w:rPr>
      </w:pPr>
      <w:r>
        <w:rPr>
          <w:rFonts w:ascii="Arial Narrow" w:hAnsi="Arial Narrow"/>
          <w:b/>
          <w:i/>
          <w:sz w:val="16"/>
          <w:szCs w:val="16"/>
        </w:rPr>
        <w:t>P</w:t>
      </w:r>
      <w:r w:rsidR="002C2E0E">
        <w:rPr>
          <w:rFonts w:ascii="Arial Narrow" w:hAnsi="Arial Narrow"/>
          <w:b/>
          <w:i/>
          <w:sz w:val="16"/>
          <w:szCs w:val="16"/>
        </w:rPr>
        <w:t>rocurement</w:t>
      </w:r>
      <w:r w:rsidR="00460998" w:rsidRPr="000104FF">
        <w:rPr>
          <w:rFonts w:ascii="Arial Narrow" w:hAnsi="Arial Narrow"/>
          <w:b/>
          <w:i/>
          <w:sz w:val="16"/>
          <w:szCs w:val="16"/>
        </w:rPr>
        <w:t xml:space="preserve"> Services </w:t>
      </w:r>
      <w:r w:rsidR="006F5F05">
        <w:rPr>
          <w:rFonts w:ascii="Arial Narrow" w:hAnsi="Arial Narrow"/>
          <w:b/>
          <w:i/>
          <w:sz w:val="16"/>
          <w:szCs w:val="16"/>
        </w:rPr>
        <w:t>–</w:t>
      </w:r>
      <w:r w:rsidR="00460998" w:rsidRPr="000104FF">
        <w:rPr>
          <w:rFonts w:ascii="Arial Narrow" w:hAnsi="Arial Narrow"/>
          <w:b/>
          <w:i/>
          <w:sz w:val="16"/>
          <w:szCs w:val="16"/>
        </w:rPr>
        <w:t xml:space="preserve"> </w:t>
      </w:r>
      <w:r w:rsidR="006F5F05">
        <w:rPr>
          <w:rFonts w:ascii="Arial Narrow" w:hAnsi="Arial Narrow"/>
          <w:b/>
          <w:i/>
          <w:sz w:val="16"/>
          <w:szCs w:val="16"/>
        </w:rPr>
        <w:t>2033 Zumberge</w:t>
      </w:r>
      <w:r w:rsidR="00460998" w:rsidRPr="000104FF">
        <w:rPr>
          <w:rFonts w:ascii="Arial Narrow" w:hAnsi="Arial Narrow"/>
          <w:b/>
          <w:i/>
          <w:sz w:val="16"/>
          <w:szCs w:val="16"/>
        </w:rPr>
        <w:t xml:space="preserve"> Hall - Allendale, MI  49401</w:t>
      </w:r>
    </w:p>
    <w:p w:rsidR="00460998" w:rsidRPr="000104FF" w:rsidRDefault="00460998" w:rsidP="00460998">
      <w:pPr>
        <w:pStyle w:val="Heading1"/>
        <w:rPr>
          <w:rFonts w:ascii="Arial Narrow" w:hAnsi="Arial Narrow"/>
          <w:sz w:val="16"/>
          <w:szCs w:val="16"/>
        </w:rPr>
      </w:pPr>
      <w:r w:rsidRPr="000104FF">
        <w:rPr>
          <w:rFonts w:ascii="Arial Narrow" w:hAnsi="Arial Narrow"/>
          <w:sz w:val="16"/>
          <w:szCs w:val="16"/>
        </w:rPr>
        <w:t>Phone - 616/</w:t>
      </w:r>
      <w:r w:rsidR="002C2E0E">
        <w:rPr>
          <w:rFonts w:ascii="Arial Narrow" w:hAnsi="Arial Narrow"/>
          <w:sz w:val="16"/>
          <w:szCs w:val="16"/>
        </w:rPr>
        <w:t>331</w:t>
      </w:r>
      <w:r w:rsidRPr="000104FF">
        <w:rPr>
          <w:rFonts w:ascii="Arial Narrow" w:hAnsi="Arial Narrow"/>
          <w:sz w:val="16"/>
          <w:szCs w:val="16"/>
        </w:rPr>
        <w:t>-2283 - Fax 616/</w:t>
      </w:r>
      <w:r w:rsidR="002C2E0E">
        <w:rPr>
          <w:rFonts w:ascii="Arial Narrow" w:hAnsi="Arial Narrow"/>
          <w:sz w:val="16"/>
          <w:szCs w:val="16"/>
        </w:rPr>
        <w:t>331</w:t>
      </w:r>
      <w:r w:rsidRPr="000104FF">
        <w:rPr>
          <w:rFonts w:ascii="Arial Narrow" w:hAnsi="Arial Narrow"/>
          <w:sz w:val="16"/>
          <w:szCs w:val="16"/>
        </w:rPr>
        <w:t>-3287</w:t>
      </w:r>
    </w:p>
    <w:p w:rsidR="00460998" w:rsidRDefault="00460998"/>
    <w:sectPr w:rsidR="00460998" w:rsidSect="00456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B004A"/>
    <w:multiLevelType w:val="hybridMultilevel"/>
    <w:tmpl w:val="84DA2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3B6FF6"/>
    <w:multiLevelType w:val="hybridMultilevel"/>
    <w:tmpl w:val="DDEE856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44507DE1"/>
    <w:multiLevelType w:val="hybridMultilevel"/>
    <w:tmpl w:val="01A67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98"/>
    <w:rsid w:val="00006794"/>
    <w:rsid w:val="00050359"/>
    <w:rsid w:val="000A7E59"/>
    <w:rsid w:val="000C1C10"/>
    <w:rsid w:val="00134A0A"/>
    <w:rsid w:val="00144E55"/>
    <w:rsid w:val="00243252"/>
    <w:rsid w:val="00246972"/>
    <w:rsid w:val="0029436D"/>
    <w:rsid w:val="002C2E0E"/>
    <w:rsid w:val="0033444E"/>
    <w:rsid w:val="00393FD2"/>
    <w:rsid w:val="00456765"/>
    <w:rsid w:val="00460998"/>
    <w:rsid w:val="0060620B"/>
    <w:rsid w:val="00624AC5"/>
    <w:rsid w:val="00690729"/>
    <w:rsid w:val="006F5F05"/>
    <w:rsid w:val="00767AB2"/>
    <w:rsid w:val="00787F45"/>
    <w:rsid w:val="007D52D6"/>
    <w:rsid w:val="009773D7"/>
    <w:rsid w:val="009D42B2"/>
    <w:rsid w:val="00AA5E22"/>
    <w:rsid w:val="00AD1061"/>
    <w:rsid w:val="00B0088B"/>
    <w:rsid w:val="00C0774E"/>
    <w:rsid w:val="00D3561D"/>
    <w:rsid w:val="00D72B0A"/>
    <w:rsid w:val="00F64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68091-7764-4458-97E7-F242856E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99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60998"/>
    <w:pPr>
      <w:keepNext/>
      <w:jc w:val="center"/>
      <w:outlineLvl w:val="0"/>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0998"/>
    <w:rPr>
      <w:rFonts w:ascii="Times New Roman" w:eastAsia="Times New Roman" w:hAnsi="Times New Roman" w:cs="Times New Roman"/>
      <w:b/>
      <w:i/>
      <w:sz w:val="20"/>
      <w:szCs w:val="20"/>
    </w:rPr>
  </w:style>
  <w:style w:type="paragraph" w:styleId="ListParagraph">
    <w:name w:val="List Paragraph"/>
    <w:basedOn w:val="Normal"/>
    <w:uiPriority w:val="34"/>
    <w:qFormat/>
    <w:rsid w:val="00D3561D"/>
    <w:pPr>
      <w:ind w:left="720"/>
      <w:contextualSpacing/>
    </w:pPr>
  </w:style>
  <w:style w:type="character" w:styleId="Hyperlink">
    <w:name w:val="Hyperlink"/>
    <w:basedOn w:val="DefaultParagraphFont"/>
    <w:uiPriority w:val="99"/>
    <w:unhideWhenUsed/>
    <w:rsid w:val="00C0774E"/>
    <w:rPr>
      <w:color w:val="0000FF" w:themeColor="hyperlink"/>
      <w:u w:val="single"/>
    </w:rPr>
  </w:style>
  <w:style w:type="character" w:styleId="FollowedHyperlink">
    <w:name w:val="FollowedHyperlink"/>
    <w:basedOn w:val="DefaultParagraphFont"/>
    <w:uiPriority w:val="99"/>
    <w:semiHidden/>
    <w:unhideWhenUsed/>
    <w:rsid w:val="00B0088B"/>
    <w:rPr>
      <w:color w:val="800080" w:themeColor="followedHyperlink"/>
      <w:u w:val="single"/>
    </w:rPr>
  </w:style>
  <w:style w:type="paragraph" w:styleId="NormalWeb">
    <w:name w:val="Normal (Web)"/>
    <w:basedOn w:val="Normal"/>
    <w:uiPriority w:val="99"/>
    <w:semiHidden/>
    <w:unhideWhenUsed/>
    <w:rsid w:val="00243252"/>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233898">
      <w:bodyDiv w:val="1"/>
      <w:marLeft w:val="48"/>
      <w:marRight w:val="48"/>
      <w:marTop w:val="48"/>
      <w:marBottom w:val="12"/>
      <w:divBdr>
        <w:top w:val="none" w:sz="0" w:space="0" w:color="auto"/>
        <w:left w:val="none" w:sz="0" w:space="0" w:color="auto"/>
        <w:bottom w:val="none" w:sz="0" w:space="0" w:color="auto"/>
        <w:right w:val="none" w:sz="0" w:space="0" w:color="auto"/>
      </w:divBdr>
      <w:divsChild>
        <w:div w:id="1132284983">
          <w:marLeft w:val="0"/>
          <w:marRight w:val="0"/>
          <w:marTop w:val="0"/>
          <w:marBottom w:val="0"/>
          <w:divBdr>
            <w:top w:val="none" w:sz="0" w:space="0" w:color="auto"/>
            <w:left w:val="none" w:sz="0" w:space="0" w:color="auto"/>
            <w:bottom w:val="none" w:sz="0" w:space="0" w:color="auto"/>
            <w:right w:val="none" w:sz="0" w:space="0" w:color="auto"/>
          </w:divBdr>
        </w:div>
        <w:div w:id="1881279623">
          <w:marLeft w:val="0"/>
          <w:marRight w:val="0"/>
          <w:marTop w:val="0"/>
          <w:marBottom w:val="0"/>
          <w:divBdr>
            <w:top w:val="none" w:sz="0" w:space="0" w:color="auto"/>
            <w:left w:val="none" w:sz="0" w:space="0" w:color="auto"/>
            <w:bottom w:val="none" w:sz="0" w:space="0" w:color="auto"/>
            <w:right w:val="none" w:sz="0" w:space="0" w:color="auto"/>
          </w:divBdr>
        </w:div>
        <w:div w:id="702554842">
          <w:marLeft w:val="0"/>
          <w:marRight w:val="0"/>
          <w:marTop w:val="0"/>
          <w:marBottom w:val="0"/>
          <w:divBdr>
            <w:top w:val="none" w:sz="0" w:space="0" w:color="auto"/>
            <w:left w:val="none" w:sz="0" w:space="0" w:color="auto"/>
            <w:bottom w:val="none" w:sz="0" w:space="0" w:color="auto"/>
            <w:right w:val="none" w:sz="0" w:space="0" w:color="auto"/>
          </w:divBdr>
        </w:div>
      </w:divsChild>
    </w:div>
    <w:div w:id="621885930">
      <w:bodyDiv w:val="1"/>
      <w:marLeft w:val="48"/>
      <w:marRight w:val="48"/>
      <w:marTop w:val="48"/>
      <w:marBottom w:val="12"/>
      <w:divBdr>
        <w:top w:val="none" w:sz="0" w:space="0" w:color="auto"/>
        <w:left w:val="none" w:sz="0" w:space="0" w:color="auto"/>
        <w:bottom w:val="none" w:sz="0" w:space="0" w:color="auto"/>
        <w:right w:val="none" w:sz="0" w:space="0" w:color="auto"/>
      </w:divBdr>
    </w:div>
    <w:div w:id="687218381">
      <w:bodyDiv w:val="1"/>
      <w:marLeft w:val="0"/>
      <w:marRight w:val="0"/>
      <w:marTop w:val="0"/>
      <w:marBottom w:val="0"/>
      <w:divBdr>
        <w:top w:val="none" w:sz="0" w:space="0" w:color="auto"/>
        <w:left w:val="none" w:sz="0" w:space="0" w:color="auto"/>
        <w:bottom w:val="none" w:sz="0" w:space="0" w:color="auto"/>
        <w:right w:val="none" w:sz="0" w:space="0" w:color="auto"/>
      </w:divBdr>
    </w:div>
    <w:div w:id="867374732">
      <w:bodyDiv w:val="1"/>
      <w:marLeft w:val="0"/>
      <w:marRight w:val="0"/>
      <w:marTop w:val="0"/>
      <w:marBottom w:val="0"/>
      <w:divBdr>
        <w:top w:val="none" w:sz="0" w:space="0" w:color="auto"/>
        <w:left w:val="none" w:sz="0" w:space="0" w:color="auto"/>
        <w:bottom w:val="none" w:sz="0" w:space="0" w:color="auto"/>
        <w:right w:val="none" w:sz="0" w:space="0" w:color="auto"/>
      </w:divBdr>
    </w:div>
    <w:div w:id="1139494055">
      <w:bodyDiv w:val="1"/>
      <w:marLeft w:val="0"/>
      <w:marRight w:val="0"/>
      <w:marTop w:val="0"/>
      <w:marBottom w:val="0"/>
      <w:divBdr>
        <w:top w:val="none" w:sz="0" w:space="0" w:color="auto"/>
        <w:left w:val="none" w:sz="0" w:space="0" w:color="auto"/>
        <w:bottom w:val="none" w:sz="0" w:space="0" w:color="auto"/>
        <w:right w:val="none" w:sz="0" w:space="0" w:color="auto"/>
      </w:divBdr>
    </w:div>
    <w:div w:id="179178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GVLOGOS\MARKLEFT.T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rhodesv</dc:creator>
  <cp:lastModifiedBy>Valerie Rhodes-Sorrelle</cp:lastModifiedBy>
  <cp:revision>2</cp:revision>
  <cp:lastPrinted>2013-01-21T19:35:00Z</cp:lastPrinted>
  <dcterms:created xsi:type="dcterms:W3CDTF">2015-08-27T13:26:00Z</dcterms:created>
  <dcterms:modified xsi:type="dcterms:W3CDTF">2015-08-27T13:26:00Z</dcterms:modified>
</cp:coreProperties>
</file>